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AE8" w:rsidRDefault="003F4AE8" w:rsidP="003F4AE8">
      <w:pPr>
        <w:jc w:val="center"/>
      </w:pPr>
      <w:r>
        <w:t>Počet zaměstnaných ve věkové ka</w:t>
      </w:r>
      <w:r w:rsidR="00C74A5D">
        <w:t>t</w:t>
      </w:r>
      <w:r>
        <w:t>egorii 15 – 64 let v roce 2010</w:t>
      </w:r>
    </w:p>
    <w:p w:rsidR="003F4AE8" w:rsidRDefault="003F4AE8" w:rsidP="003F4AE8">
      <w:pPr>
        <w:jc w:val="right"/>
      </w:pPr>
      <w:r>
        <w:t xml:space="preserve">Dominik </w:t>
      </w:r>
      <w:proofErr w:type="spellStart"/>
      <w:r>
        <w:t>Prymš</w:t>
      </w:r>
      <w:proofErr w:type="spellEnd"/>
    </w:p>
    <w:p w:rsidR="00574D63" w:rsidRDefault="003F4AE8">
      <w:r w:rsidRPr="003F4AE8">
        <w:t>Předkládaná mapa zobrazuje zaměstnanost produktivní skupiny obyvatel v EU. Věkov</w:t>
      </w:r>
      <w:r>
        <w:t>á skupina 15 - 64 let pokrývá pr</w:t>
      </w:r>
      <w:r w:rsidRPr="003F4AE8">
        <w:t>oduktivní věk obyvatel EU, je to v podstatě inverzní údaj k míře nezaměstnanosti. Největší zaměstnanost mají Švýcarské kantony, Regiony Norska, Londýn, Jih Německa. N</w:t>
      </w:r>
      <w:r>
        <w:t>a opačné straně stojí jih Itáli</w:t>
      </w:r>
      <w:r w:rsidRPr="003F4AE8">
        <w:t>e, Sicílie, Turecko. V ČR vychází dle očekáván</w:t>
      </w:r>
      <w:r w:rsidR="00C74A5D">
        <w:t>í nejlépe Praha se Středočeským krajem a NUTS2 Jihozápad</w:t>
      </w:r>
      <w:r w:rsidRPr="003F4AE8">
        <w:t>.</w:t>
      </w:r>
      <w:r w:rsidR="00D04F89">
        <w:t xml:space="preserve"> Tato statistika doplňuje </w:t>
      </w:r>
      <w:r w:rsidR="006C2E22">
        <w:t>statistiku Míra</w:t>
      </w:r>
      <w:r w:rsidR="00D04F89">
        <w:t xml:space="preserve"> nezaměstnanosti</w:t>
      </w:r>
      <w:r w:rsidR="006C2E22">
        <w:t>. Obecně lze říci, že čím menší míra zaměstnanosti obyvatel v kategorii 15 – 64 let, tím větší nezaměstnanost.  Zaměstnanost produktivních obyvatel je nižší (kategorie 45 – 64,9%) např. ve Španělsku, kde je sledována jedna z nejvyšších měr nezaměstnanosti v Evropě (cca 20%). Hodnoty se nedoplňují do 100% zejména kvůli studentům či mateřským dovoleným.</w:t>
      </w:r>
      <w:r w:rsidR="0052754F">
        <w:t xml:space="preserve"> Zajímavostí je rovněž zaměstnanost v Polsku a Řecku, kdy obě země spadají do kategorie (55-64,9%)zaměstnaných. Polsko přitom vykazuje cca10% nezaměstnanost, Řecko okolo 16%. Velmi nízkou zaměstnanost vykazují regiony Turecka, přitom vykazuje míru</w:t>
      </w:r>
      <w:r w:rsidR="002F2049">
        <w:t xml:space="preserve"> </w:t>
      </w:r>
      <w:r w:rsidR="0052754F">
        <w:t>nezaměstnanosti okolo 9%, mají</w:t>
      </w:r>
      <w:r w:rsidR="002F2049">
        <w:t xml:space="preserve"> </w:t>
      </w:r>
      <w:r w:rsidR="0052754F">
        <w:t xml:space="preserve">však problém se </w:t>
      </w:r>
      <w:r w:rsidR="002F2049">
        <w:t>zaměstnaností</w:t>
      </w:r>
      <w:r w:rsidR="0052754F">
        <w:t xml:space="preserve"> mládeže (15-24 </w:t>
      </w:r>
      <w:proofErr w:type="gramStart"/>
      <w:r w:rsidR="0052754F">
        <w:t>let) ,</w:t>
      </w:r>
      <w:r w:rsidR="002F2049">
        <w:t xml:space="preserve"> </w:t>
      </w:r>
      <w:r w:rsidR="0052754F">
        <w:t>která</w:t>
      </w:r>
      <w:proofErr w:type="gramEnd"/>
      <w:r w:rsidR="0052754F">
        <w:t xml:space="preserve"> podle Ministerstva zahraničních věcí </w:t>
      </w:r>
      <w:r w:rsidR="002F2049">
        <w:t xml:space="preserve">byla v roce 2011 18%. Důvod by mohl být v jiném duchovním zřízení, </w:t>
      </w:r>
      <w:proofErr w:type="spellStart"/>
      <w:r w:rsidR="002F2049">
        <w:t>Islamské</w:t>
      </w:r>
      <w:proofErr w:type="spellEnd"/>
      <w:r w:rsidR="002F2049">
        <w:t xml:space="preserve"> ženy mohou být častěji v domácnosti, tudíž nejsou ani zaměstnané, ani nehledají práci, tudíž nezaměstnané.</w:t>
      </w:r>
    </w:p>
    <w:sectPr w:rsidR="00574D63" w:rsidSect="00574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4AE8"/>
    <w:rsid w:val="002F2049"/>
    <w:rsid w:val="003F4AE8"/>
    <w:rsid w:val="0051060D"/>
    <w:rsid w:val="0052754F"/>
    <w:rsid w:val="00574D63"/>
    <w:rsid w:val="006C2E22"/>
    <w:rsid w:val="00A4426C"/>
    <w:rsid w:val="00C74A5D"/>
    <w:rsid w:val="00CC69DB"/>
    <w:rsid w:val="00D04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4D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208</Words>
  <Characters>1244</Characters>
  <Application>Microsoft Office Word</Application>
  <DocSecurity>0</DocSecurity>
  <Lines>17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</dc:creator>
  <cp:lastModifiedBy>Dominik</cp:lastModifiedBy>
  <cp:revision>2</cp:revision>
  <dcterms:created xsi:type="dcterms:W3CDTF">2012-10-18T20:53:00Z</dcterms:created>
  <dcterms:modified xsi:type="dcterms:W3CDTF">2012-10-22T17:57:00Z</dcterms:modified>
</cp:coreProperties>
</file>